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931"/>
        <w:gridCol w:w="1555"/>
      </w:tblGrid>
      <w:tr w:rsidR="00A44D87" w:rsidRPr="00C7597C" w:rsidTr="00C7597C">
        <w:tc>
          <w:tcPr>
            <w:tcW w:w="1467" w:type="pct"/>
            <w:shd w:val="clear" w:color="auto" w:fill="33A8C3"/>
          </w:tcPr>
          <w:p w:rsidR="00A44D87" w:rsidRPr="00C7597C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33" w:type="pct"/>
            <w:gridSpan w:val="2"/>
            <w:shd w:val="clear" w:color="auto" w:fill="33A8C3"/>
          </w:tcPr>
          <w:p w:rsidR="00A44D87" w:rsidRPr="00C7597C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C7597C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C7597C" w:rsidTr="00C7597C">
        <w:tc>
          <w:tcPr>
            <w:tcW w:w="1467" w:type="pct"/>
            <w:shd w:val="clear" w:color="auto" w:fill="auto"/>
          </w:tcPr>
          <w:p w:rsidR="00F03F65" w:rsidRPr="00C7597C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C7597C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33" w:type="pct"/>
            <w:gridSpan w:val="2"/>
            <w:shd w:val="clear" w:color="auto" w:fill="auto"/>
          </w:tcPr>
          <w:p w:rsidR="00203F87" w:rsidRPr="00C7597C" w:rsidRDefault="00203F87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sz w:val="20"/>
                <w:szCs w:val="20"/>
              </w:rPr>
              <w:t>38. Italija-u središtu Sredozemlja</w:t>
            </w:r>
          </w:p>
        </w:tc>
      </w:tr>
      <w:tr w:rsidR="00F03F65" w:rsidRPr="00C7597C" w:rsidTr="00C7597C">
        <w:tc>
          <w:tcPr>
            <w:tcW w:w="1467" w:type="pct"/>
            <w:shd w:val="clear" w:color="auto" w:fill="auto"/>
          </w:tcPr>
          <w:p w:rsidR="00F03F65" w:rsidRPr="00C7597C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33" w:type="pct"/>
            <w:gridSpan w:val="2"/>
            <w:shd w:val="clear" w:color="auto" w:fill="auto"/>
          </w:tcPr>
          <w:p w:rsidR="00F03F65" w:rsidRPr="00C7597C" w:rsidRDefault="00203F87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C7597C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C7597C" w:rsidTr="00C7597C">
        <w:tc>
          <w:tcPr>
            <w:tcW w:w="1467" w:type="pct"/>
            <w:shd w:val="clear" w:color="auto" w:fill="auto"/>
          </w:tcPr>
          <w:p w:rsidR="00551CEF" w:rsidRPr="00C7597C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C7597C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C7597C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33" w:type="pct"/>
            <w:gridSpan w:val="2"/>
            <w:shd w:val="clear" w:color="auto" w:fill="auto"/>
          </w:tcPr>
          <w:p w:rsidR="00F03F65" w:rsidRPr="00C7597C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C7597C" w:rsidTr="00C7597C">
        <w:trPr>
          <w:trHeight w:val="588"/>
        </w:trPr>
        <w:tc>
          <w:tcPr>
            <w:tcW w:w="1467" w:type="pct"/>
            <w:shd w:val="clear" w:color="auto" w:fill="71C5DA"/>
          </w:tcPr>
          <w:p w:rsidR="007A34FA" w:rsidRPr="00C7597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C7597C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C7597C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C7597C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86" w:type="pct"/>
            <w:shd w:val="clear" w:color="auto" w:fill="71C5DA"/>
          </w:tcPr>
          <w:p w:rsidR="007A34FA" w:rsidRPr="00C7597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C7597C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71C5DA"/>
          </w:tcPr>
          <w:p w:rsidR="007A34FA" w:rsidRPr="00C7597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7597C" w:rsidTr="00C7597C">
        <w:trPr>
          <w:trHeight w:val="1627"/>
        </w:trPr>
        <w:tc>
          <w:tcPr>
            <w:tcW w:w="1467" w:type="pct"/>
            <w:shd w:val="clear" w:color="auto" w:fill="auto"/>
          </w:tcPr>
          <w:p w:rsidR="00CC3F70" w:rsidRPr="00C7597C" w:rsidRDefault="00203F87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A.B.7.7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203F87" w:rsidRPr="00C7597C" w:rsidRDefault="00203F87" w:rsidP="00D72CF9">
            <w:pPr>
              <w:numPr>
                <w:ilvl w:val="0"/>
                <w:numId w:val="4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analizira gospodarsku važnost turizma i utjecaj na </w:t>
            </w:r>
            <w:proofErr w:type="spellStart"/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probrazbu</w:t>
            </w:r>
            <w:proofErr w:type="spellEnd"/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prostora u državama Južne Europe</w:t>
            </w:r>
          </w:p>
          <w:p w:rsidR="00CC3F70" w:rsidRPr="00C7597C" w:rsidRDefault="00203F87" w:rsidP="00D72CF9">
            <w:pPr>
              <w:numPr>
                <w:ilvl w:val="0"/>
                <w:numId w:val="44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Italije i njezinu ulogu u regiji, Europi i svijetu</w:t>
            </w: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7597C" w:rsidRDefault="00CC3F70" w:rsidP="00203F87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86" w:type="pct"/>
            <w:shd w:val="clear" w:color="auto" w:fill="auto"/>
          </w:tcPr>
          <w:p w:rsidR="00203F87" w:rsidRPr="00C7597C" w:rsidRDefault="00203F87" w:rsidP="00203F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C7597C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analizira </w:t>
            </w:r>
            <w:r w:rsidRPr="00C7597C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digitalni </w:t>
            </w:r>
            <w:proofErr w:type="spellStart"/>
            <w:r w:rsidRPr="00C7597C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poster</w:t>
            </w:r>
            <w:proofErr w:type="spellEnd"/>
          </w:p>
          <w:p w:rsidR="00203F87" w:rsidRPr="00C7597C" w:rsidRDefault="00CC56CC" w:rsidP="00203F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203F87" w:rsidRPr="00C7597C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https://view.genial.ly/6097df1bb762f80d1dc45a14/interactive-content-italija-uvod</w:t>
              </w:r>
            </w:hyperlink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sz w:val="20"/>
                <w:szCs w:val="20"/>
              </w:rPr>
              <w:t>navodi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 xml:space="preserve"> ime države čije su prepoznatljivosti prikazane na digitalnom </w:t>
            </w:r>
            <w:proofErr w:type="spellStart"/>
            <w:r w:rsidRPr="00C7597C">
              <w:rPr>
                <w:rFonts w:ascii="Lato Light" w:hAnsi="Lato Light" w:cs="Lato Light"/>
                <w:sz w:val="20"/>
                <w:szCs w:val="20"/>
              </w:rPr>
              <w:t>posteru</w:t>
            </w:r>
            <w:proofErr w:type="spellEnd"/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 xml:space="preserve"> usmeno izlaganje učitelja</w:t>
            </w:r>
          </w:p>
          <w:p w:rsidR="0065074D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sluša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upute učitelja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zadatke u digitalnom alatu </w:t>
            </w:r>
            <w:proofErr w:type="spellStart"/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Genially</w:t>
            </w:r>
            <w:proofErr w:type="spellEnd"/>
          </w:p>
          <w:p w:rsidR="00203F87" w:rsidRPr="00C7597C" w:rsidRDefault="00CC56CC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="00203F87" w:rsidRPr="00C7597C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https://view.genial.ly/6098018eb762f80d1dc45d17/presentation-cooking-recipe-presentation</w:t>
              </w:r>
            </w:hyperlink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na unaprijed pripremljenoj slijepoj karti na odgovarajuća mjesta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upisuje 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imena mora, morskih prolaza i otoka (Prilog 1.)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uz pomoć geografske karte Sredozemlja u atlasu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geografski položaj Italije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svoje bilješke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crta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grafički organizator u bilježnicu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</w:t>
            </w:r>
            <w:r w:rsidR="00DC588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126 i 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>1</w:t>
            </w:r>
            <w:r w:rsidR="00DC588D">
              <w:rPr>
                <w:rFonts w:ascii="Lato Light" w:hAnsi="Lato Light" w:cs="Lato Light"/>
                <w:color w:val="000000"/>
                <w:sz w:val="20"/>
                <w:szCs w:val="20"/>
              </w:rPr>
              <w:t>27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. i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grafički organizator obilježja pojedine reljefne cjeline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slijepu kartu imena reljefnih cjelina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svoje bilješke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</w:t>
            </w:r>
            <w:proofErr w:type="spellStart"/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203F87" w:rsidRPr="00C7597C" w:rsidRDefault="00CC56CC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="00203F87" w:rsidRPr="00C7597C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https://learningapps.org/watch?v=p2og9tpwa21</w:t>
              </w:r>
            </w:hyperlink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1</w:t>
            </w:r>
            <w:r w:rsidR="00DC588D">
              <w:rPr>
                <w:rFonts w:ascii="Lato Light" w:hAnsi="Lato Light" w:cs="Lato Light"/>
                <w:color w:val="000000"/>
                <w:sz w:val="20"/>
                <w:szCs w:val="20"/>
              </w:rPr>
              <w:t>29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>.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odgovara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pitanja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C7597C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broj stanovnika Italije s brojem stanovnika 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ostalih europskih država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etničke zajednice u Italiji s naglaskom na Moliške Hrvate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sluša 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upute učitelja</w:t>
            </w:r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radom u paru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pronalazi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informacije koristeći se prema uputi učitelja pouzdanim izvorima u digitalnome okružju</w:t>
            </w:r>
          </w:p>
          <w:p w:rsidR="00203F87" w:rsidRPr="00C7597C" w:rsidRDefault="00CC56CC" w:rsidP="00203F87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="00203F87" w:rsidRPr="00C7597C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https://www.enciklopedija.hr/natuknica.aspx?id=2803</w:t>
              </w:r>
              <w:r w:rsidR="00203F87" w:rsidRPr="00C7597C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lastRenderedPageBreak/>
                <w:t>0</w:t>
              </w:r>
            </w:hyperlink>
          </w:p>
          <w:p w:rsidR="00203F87" w:rsidRPr="00C7597C" w:rsidRDefault="00203F87" w:rsidP="00203F87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navodi 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neke od najpoznatijih izvoznih proizvoda Italije</w:t>
            </w:r>
          </w:p>
          <w:p w:rsidR="00203F87" w:rsidRPr="00C7597C" w:rsidRDefault="00203F87" w:rsidP="00203F87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analizira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tematsku kartu na E-sferi</w:t>
            </w:r>
          </w:p>
          <w:p w:rsidR="00203F87" w:rsidRPr="00C7597C" w:rsidRDefault="00203F87" w:rsidP="00203F87">
            <w:pPr>
              <w:ind w:left="357"/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 xml:space="preserve">BDP pojedinih pokrajina Italije </w:t>
            </w:r>
          </w:p>
          <w:p w:rsidR="00203F87" w:rsidRPr="00C7597C" w:rsidRDefault="00203F87" w:rsidP="00203F87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uspoređuje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stupanj gospodarskog razvoja sjevera i juga Italije</w:t>
            </w:r>
          </w:p>
          <w:p w:rsidR="00203F87" w:rsidRPr="00C7597C" w:rsidRDefault="00203F87" w:rsidP="00203F87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prezentira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učitelju i ostalim učenicima u razredu svoje bilješke</w:t>
            </w:r>
          </w:p>
          <w:p w:rsidR="00203F87" w:rsidRPr="00C7597C" w:rsidRDefault="00203F87" w:rsidP="00203F87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dopunjuje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 </w:t>
            </w:r>
            <w:r w:rsidRPr="00C7597C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203F87" w:rsidRPr="00C7597C" w:rsidRDefault="00203F87" w:rsidP="00203F87">
            <w:pPr>
              <w:numPr>
                <w:ilvl w:val="0"/>
                <w:numId w:val="30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ispunjava izlaznu karticu (Prilog 2.)</w:t>
            </w:r>
          </w:p>
          <w:p w:rsidR="00203F87" w:rsidRPr="00C7597C" w:rsidRDefault="00203F87" w:rsidP="00203F87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</w:tcPr>
          <w:p w:rsidR="007A34FA" w:rsidRPr="00C7597C" w:rsidRDefault="00203F87" w:rsidP="00C64F35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  <w:r w:rsidR="00C64F35" w:rsidRPr="00C7597C">
              <w:rPr>
                <w:rFonts w:ascii="Lato Light" w:hAnsi="Lato Light" w:cs="Lato Light"/>
                <w:sz w:val="20"/>
                <w:szCs w:val="20"/>
              </w:rPr>
              <w:t xml:space="preserve">, 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izlazna kartica</w:t>
            </w:r>
          </w:p>
        </w:tc>
      </w:tr>
    </w:tbl>
    <w:p w:rsidR="00F03F65" w:rsidRPr="00C7597C" w:rsidRDefault="00F03F65" w:rsidP="00203F87">
      <w:pPr>
        <w:rPr>
          <w:rFonts w:ascii="Lato Light" w:hAnsi="Lato Light" w:cs="Lato Light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692898" w:rsidRPr="00C7597C" w:rsidTr="00C7597C">
        <w:tc>
          <w:tcPr>
            <w:tcW w:w="9214" w:type="dxa"/>
            <w:shd w:val="clear" w:color="auto" w:fill="auto"/>
          </w:tcPr>
          <w:p w:rsidR="00692898" w:rsidRPr="00C7597C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7597C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C64F35" w:rsidRPr="00C7597C" w:rsidRDefault="00C64F35" w:rsidP="00C64F35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C64F35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C64F35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7597C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C64F35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C64F35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C64F35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C7597C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C64F35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7597C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C7597C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C7597C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6B461C" w:rsidRPr="00C7597C" w:rsidRDefault="00C64F35" w:rsidP="00C64F35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</w:t>
            </w:r>
            <w:r w:rsidRPr="00C7597C">
              <w:rPr>
                <w:rFonts w:ascii="Lato Light" w:eastAsia="Calibri" w:hAnsi="Lato Light" w:cs="Lato Light"/>
                <w:lang w:eastAsia="en-US"/>
              </w:rPr>
              <w:t>.</w:t>
            </w:r>
          </w:p>
        </w:tc>
      </w:tr>
    </w:tbl>
    <w:p w:rsidR="00C7597C" w:rsidRDefault="00C7597C" w:rsidP="00F03F65">
      <w:pPr>
        <w:rPr>
          <w:rFonts w:ascii="Lato Light" w:hAnsi="Lato Light" w:cs="Lato Light"/>
        </w:rPr>
      </w:pPr>
    </w:p>
    <w:p w:rsidR="00C7597C" w:rsidRPr="005022C2" w:rsidRDefault="00C7597C" w:rsidP="00C7597C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7597C" w:rsidRDefault="00C7597C" w:rsidP="00C7597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F03F65" w:rsidRPr="00C7597C" w:rsidTr="00C7597C">
        <w:tc>
          <w:tcPr>
            <w:tcW w:w="9214" w:type="dxa"/>
            <w:shd w:val="clear" w:color="auto" w:fill="auto"/>
          </w:tcPr>
          <w:p w:rsidR="00F03F65" w:rsidRPr="00C7597C" w:rsidRDefault="00F03F65" w:rsidP="00F03F65">
            <w:pPr>
              <w:rPr>
                <w:rFonts w:ascii="Lato Light" w:hAnsi="Lato Light" w:cs="Lato Light"/>
                <w:color w:val="33A8C3"/>
                <w:szCs w:val="20"/>
              </w:rPr>
            </w:pPr>
            <w:r w:rsidRPr="00C7597C">
              <w:rPr>
                <w:rFonts w:ascii="Lato Light" w:hAnsi="Lato Light" w:cs="Lato Light"/>
                <w:color w:val="33A8C3"/>
                <w:szCs w:val="20"/>
              </w:rPr>
              <w:t xml:space="preserve">Plan </w:t>
            </w:r>
            <w:r w:rsidR="002875CD" w:rsidRPr="00C7597C">
              <w:rPr>
                <w:rFonts w:ascii="Lato Light" w:hAnsi="Lato Light" w:cs="Lato Light"/>
                <w:color w:val="33A8C3"/>
                <w:szCs w:val="20"/>
              </w:rPr>
              <w:t xml:space="preserve">školske </w:t>
            </w:r>
            <w:r w:rsidRPr="00C7597C">
              <w:rPr>
                <w:rFonts w:ascii="Lato Light" w:hAnsi="Lato Light" w:cs="Lato Light"/>
                <w:color w:val="33A8C3"/>
                <w:szCs w:val="20"/>
              </w:rPr>
              <w:t>ploče</w:t>
            </w:r>
          </w:p>
          <w:p w:rsidR="00C64F35" w:rsidRPr="00C7597C" w:rsidRDefault="00C64F35" w:rsidP="00C64F35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C64F35" w:rsidRPr="00C7597C" w:rsidRDefault="00C7597C" w:rsidP="00C7597C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I</w:t>
            </w:r>
            <w:r w:rsidR="00C64F35" w:rsidRPr="00C7597C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talija- u središtu Sredozemlja</w:t>
            </w:r>
          </w:p>
          <w:p w:rsidR="00C64F35" w:rsidRPr="00C7597C" w:rsidRDefault="00C64F35" w:rsidP="00C7597C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središnji položaj u europskom Sredozemlju</w:t>
            </w:r>
          </w:p>
          <w:p w:rsidR="00C64F35" w:rsidRPr="00C7597C" w:rsidRDefault="00C64F35" w:rsidP="00C7597C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veze između istočnog i zapadnog Sredozemlja</w:t>
            </w:r>
          </w:p>
          <w:p w:rsidR="00C64F35" w:rsidRPr="00C7597C" w:rsidRDefault="00C64F35" w:rsidP="00C7597C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veze između Južne i Srednje Europe</w:t>
            </w:r>
          </w:p>
          <w:p w:rsidR="00C64F35" w:rsidRPr="00C7597C" w:rsidRDefault="00C64F35" w:rsidP="00C7597C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veze između Europe i Afrike</w:t>
            </w:r>
          </w:p>
          <w:p w:rsidR="00C64F35" w:rsidRPr="00C7597C" w:rsidRDefault="00C64F35" w:rsidP="00C64F35">
            <w:pPr>
              <w:spacing w:after="200" w:line="360" w:lineRule="auto"/>
              <w:rPr>
                <w:rFonts w:ascii="Lato Light" w:eastAsia="Calibri" w:hAnsi="Lato Light" w:cs="Lato Light"/>
                <w:noProof/>
                <w:sz w:val="22"/>
                <w:szCs w:val="22"/>
                <w:lang w:eastAsia="en-US"/>
              </w:rPr>
            </w:pPr>
          </w:p>
          <w:p w:rsidR="00D91841" w:rsidRPr="00C7597C" w:rsidRDefault="00B3716A" w:rsidP="00C64F35">
            <w:pPr>
              <w:spacing w:after="200" w:line="360" w:lineRule="auto"/>
              <w:rPr>
                <w:rFonts w:ascii="Lato Light" w:eastAsia="Calibri" w:hAnsi="Lato Light" w:cs="Lato Light"/>
                <w:noProof/>
                <w:sz w:val="22"/>
                <w:szCs w:val="22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2"/>
                <w:szCs w:val="22"/>
              </w:rPr>
              <w:drawing>
                <wp:inline distT="0" distB="0" distL="0" distR="0">
                  <wp:extent cx="4800600" cy="2674620"/>
                  <wp:effectExtent l="0" t="0" r="0" b="0"/>
                  <wp:docPr id="1" name="Dij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 l="-681" r="-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267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F35" w:rsidRPr="00C7597C" w:rsidRDefault="00C64F35" w:rsidP="00C7597C">
            <w:pPr>
              <w:spacing w:line="360" w:lineRule="auto"/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t>STANOVNIŠTVO</w:t>
            </w:r>
          </w:p>
          <w:p w:rsidR="00C64F35" w:rsidRPr="00C7597C" w:rsidRDefault="00C64F35" w:rsidP="00C7597C">
            <w:pPr>
              <w:numPr>
                <w:ilvl w:val="0"/>
                <w:numId w:val="4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brojem stanovnika peta država u Europi</w:t>
            </w:r>
          </w:p>
          <w:p w:rsidR="00C64F35" w:rsidRPr="00C7597C" w:rsidRDefault="00C64F35" w:rsidP="00C7597C">
            <w:pPr>
              <w:numPr>
                <w:ilvl w:val="0"/>
                <w:numId w:val="4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većinski narod Talijani</w:t>
            </w:r>
          </w:p>
          <w:p w:rsidR="00C64F35" w:rsidRPr="00C7597C" w:rsidRDefault="00C64F35" w:rsidP="00C7597C">
            <w:pPr>
              <w:numPr>
                <w:ilvl w:val="0"/>
                <w:numId w:val="4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etničke zajednice: Slovenci, Francuzi, Austrijanci, Moliški Hrvati</w:t>
            </w:r>
          </w:p>
          <w:p w:rsidR="00C64F35" w:rsidRPr="00C7597C" w:rsidRDefault="00C64F35" w:rsidP="00C7597C">
            <w:pPr>
              <w:numPr>
                <w:ilvl w:val="0"/>
                <w:numId w:val="4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nekad iseljenička , danas useljenička država</w:t>
            </w:r>
          </w:p>
          <w:p w:rsidR="00C64F35" w:rsidRPr="00C7597C" w:rsidRDefault="00C64F35" w:rsidP="00C7597C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  <w:p w:rsidR="00C64F35" w:rsidRPr="00C7597C" w:rsidRDefault="00C64F35" w:rsidP="00C7597C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ULOGA ITALIJE U EUROPI I SVIJETU</w:t>
            </w:r>
          </w:p>
          <w:p w:rsidR="00C64F35" w:rsidRPr="00C7597C" w:rsidRDefault="00C64F35" w:rsidP="00C7597C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gospodarska velesila</w:t>
            </w:r>
          </w:p>
          <w:p w:rsidR="00C64F35" w:rsidRPr="00C7597C" w:rsidRDefault="00C64F35" w:rsidP="00C7597C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članica G-7</w:t>
            </w:r>
          </w:p>
          <w:p w:rsidR="00C64F35" w:rsidRPr="00C7597C" w:rsidRDefault="00C64F35" w:rsidP="00C7597C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četvrto najjače gospodarstvo EU</w:t>
            </w:r>
          </w:p>
          <w:p w:rsidR="00C64F35" w:rsidRPr="00C7597C" w:rsidRDefault="00C64F35" w:rsidP="00C7597C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razvijena poljoprivreda</w:t>
            </w:r>
          </w:p>
          <w:p w:rsidR="00C64F35" w:rsidRPr="00C7597C" w:rsidRDefault="00C64F35" w:rsidP="00C7597C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industrija: automobilska (FIAT, </w:t>
            </w:r>
            <w:proofErr w:type="spellStart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Lamborghini</w:t>
            </w:r>
            <w:proofErr w:type="spellEnd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), prehrambena (</w:t>
            </w:r>
            <w:proofErr w:type="spellStart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Barilla</w:t>
            </w:r>
            <w:proofErr w:type="spellEnd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, Ferrero), modna (Benetton, Diesel, </w:t>
            </w:r>
            <w:proofErr w:type="spellStart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Prada</w:t>
            </w:r>
            <w:proofErr w:type="spellEnd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Versace.</w:t>
            </w:r>
            <w:proofErr w:type="spellEnd"/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.)</w:t>
            </w:r>
          </w:p>
          <w:p w:rsidR="00C64F35" w:rsidRPr="00C7597C" w:rsidRDefault="00C64F35" w:rsidP="00C7597C">
            <w:pPr>
              <w:numPr>
                <w:ilvl w:val="0"/>
                <w:numId w:val="4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turizam, trgovina</w:t>
            </w:r>
          </w:p>
          <w:p w:rsidR="00C64F35" w:rsidRPr="00C7597C" w:rsidRDefault="00C64F35" w:rsidP="00C7597C">
            <w:pPr>
              <w:numPr>
                <w:ilvl w:val="0"/>
                <w:numId w:val="4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jedna od osnivača EU</w:t>
            </w:r>
          </w:p>
          <w:p w:rsidR="00C64F35" w:rsidRPr="00C7597C" w:rsidRDefault="00C64F35" w:rsidP="00C7597C">
            <w:pPr>
              <w:numPr>
                <w:ilvl w:val="0"/>
                <w:numId w:val="4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članica brojnih organizacija: EU, FAO, UN….</w:t>
            </w:r>
          </w:p>
          <w:p w:rsidR="00C64F35" w:rsidRPr="00C7597C" w:rsidRDefault="00C64F35" w:rsidP="00C7597C">
            <w:pPr>
              <w:numPr>
                <w:ilvl w:val="0"/>
                <w:numId w:val="4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problemi gospodarskog razvoja</w:t>
            </w:r>
          </w:p>
          <w:p w:rsidR="00C64F35" w:rsidRPr="00C7597C" w:rsidRDefault="00C64F35" w:rsidP="00C7597C">
            <w:pPr>
              <w:spacing w:line="360" w:lineRule="auto"/>
              <w:ind w:left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     nesklad u gospodarskom razvoju- razvijeni sjever i nerazvijeni jug</w:t>
            </w:r>
          </w:p>
        </w:tc>
      </w:tr>
    </w:tbl>
    <w:p w:rsidR="009E3CF4" w:rsidRPr="00B3716A" w:rsidRDefault="00C64F35">
      <w:pPr>
        <w:rPr>
          <w:rFonts w:ascii="Lato Light" w:hAnsi="Lato Light" w:cs="Lato Light"/>
          <w:b/>
          <w:color w:val="33A8C3"/>
          <w:szCs w:val="20"/>
        </w:rPr>
      </w:pPr>
      <w:r w:rsidRPr="00B3716A">
        <w:rPr>
          <w:rFonts w:ascii="Lato Light" w:hAnsi="Lato Light" w:cs="Lato Light"/>
          <w:b/>
          <w:color w:val="33A8C3"/>
          <w:szCs w:val="20"/>
        </w:rPr>
        <w:t>Prilog 1. Slijepa karta</w:t>
      </w:r>
    </w:p>
    <w:p w:rsidR="00B3716A" w:rsidRPr="00C7597C" w:rsidRDefault="00B3716A">
      <w:pPr>
        <w:rPr>
          <w:rFonts w:ascii="Lato Light" w:hAnsi="Lato Light" w:cs="Lato Light"/>
          <w:noProof/>
        </w:rPr>
      </w:pPr>
    </w:p>
    <w:p w:rsidR="00C64F35" w:rsidRPr="00C7597C" w:rsidRDefault="00CC56CC">
      <w:pPr>
        <w:rPr>
          <w:rFonts w:ascii="Lato Light" w:hAnsi="Lato Light" w:cs="Lato Light"/>
          <w:noProof/>
        </w:rPr>
      </w:pPr>
      <w:r>
        <w:rPr>
          <w:rFonts w:ascii="Lato Light" w:hAnsi="Lato Light" w:cs="Lato Ligh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62.15pt;margin-top:187.75pt;width:48.6pt;height:68.4pt;z-index:251665408" o:connectortype="straight" strokeweight="1pt"/>
        </w:pict>
      </w:r>
      <w:r>
        <w:rPr>
          <w:rFonts w:ascii="Lato Light" w:hAnsi="Lato Light" w:cs="Lato Light"/>
          <w:noProof/>
        </w:rPr>
        <w:pict>
          <v:shape id="_x0000_s1033" type="#_x0000_t32" style="position:absolute;margin-left:104.35pt;margin-top:221.95pt;width:71.4pt;height:.6pt;flip:y;z-index:251664384" o:connectortype="straight" strokecolor="#0070c0" strokeweight="1pt"/>
        </w:pict>
      </w:r>
      <w:r>
        <w:rPr>
          <w:rFonts w:ascii="Lato Light" w:hAnsi="Lato Light" w:cs="Lato Light"/>
          <w:noProof/>
        </w:rPr>
        <w:pict>
          <v:shape id="_x0000_s1032" type="#_x0000_t32" style="position:absolute;margin-left:109.75pt;margin-top:277.15pt;width:48.6pt;height:68.4pt;z-index:251663360" o:connectortype="straight" strokeweight="1pt"/>
        </w:pict>
      </w:r>
      <w:r>
        <w:rPr>
          <w:rFonts w:ascii="Lato Light" w:hAnsi="Lato Light" w:cs="Lato Light"/>
          <w:noProof/>
        </w:rPr>
        <w:pict>
          <v:shape id="_x0000_s1031" type="#_x0000_t32" style="position:absolute;margin-left:224.95pt;margin-top:300.55pt;width:71.4pt;height:.6pt;flip:y;z-index:251662336" o:connectortype="straight" strokecolor="#0070c0" strokeweight="1pt"/>
        </w:pict>
      </w:r>
      <w:r>
        <w:rPr>
          <w:rFonts w:ascii="Lato Light" w:hAnsi="Lato Light" w:cs="Lato Light"/>
          <w:noProof/>
        </w:rPr>
        <w:pict>
          <v:shape id="_x0000_s1030" type="#_x0000_t32" style="position:absolute;margin-left:13.15pt;margin-top:297.55pt;width:71.4pt;height:.6pt;flip:y;z-index:251661312" o:connectortype="straight" strokecolor="#0070c0" strokeweight="1pt"/>
        </w:pict>
      </w:r>
      <w:r>
        <w:rPr>
          <w:rFonts w:ascii="Lato Light" w:hAnsi="Lato Light" w:cs="Lato Light"/>
          <w:noProof/>
        </w:rPr>
        <w:pict>
          <v:shape id="_x0000_s1029" type="#_x0000_t32" style="position:absolute;margin-left:205.75pt;margin-top:169.75pt;width:71.4pt;height:.6pt;flip:y;z-index:251660288" o:connectortype="straight" strokecolor="#0070c0" strokeweight="1pt"/>
        </w:pict>
      </w:r>
      <w:r>
        <w:rPr>
          <w:rFonts w:ascii="Lato Light" w:hAnsi="Lato Light" w:cs="Lato Light"/>
          <w:noProof/>
        </w:rPr>
        <w:pict>
          <v:shape id="_x0000_s1028" type="#_x0000_t32" style="position:absolute;margin-left:25.75pt;margin-top:134.95pt;width:71.4pt;height:.6pt;flip:y;z-index:251659264" o:connectortype="straight" strokecolor="#0070c0" strokeweight="1pt"/>
        </w:pict>
      </w:r>
      <w:r>
        <w:rPr>
          <w:rFonts w:ascii="Lato Light" w:hAnsi="Lato Light" w:cs="Lato Light"/>
          <w:noProof/>
        </w:rPr>
        <w:pict>
          <v:shape id="_x0000_s1027" type="#_x0000_t32" style="position:absolute;margin-left:92.35pt;margin-top:209.95pt;width:71.4pt;height:.6pt;flip:y;z-index:251658240" o:connectortype="straight" strokecolor="#0070c0" strokeweight="1pt"/>
        </w:pict>
      </w:r>
      <w:r w:rsidR="00B3716A">
        <w:rPr>
          <w:rFonts w:ascii="Lato Light" w:hAnsi="Lato Light" w:cs="Lato Light"/>
          <w:noProof/>
        </w:rPr>
        <w:drawing>
          <wp:inline distT="0" distB="0" distL="0" distR="0">
            <wp:extent cx="4023360" cy="4907280"/>
            <wp:effectExtent l="19050" t="0" r="0" b="0"/>
            <wp:docPr id="30" name="Picture 30" descr="C:\Radni\Desktop\prirucnik 2021 GEA 3\ivana_Finalno\priprema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Radni\Desktop\prirucnik 2021 GEA 3\ivana_Finalno\priprema 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9240" r="26640" b="1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90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F35" w:rsidRPr="00C7597C" w:rsidRDefault="00C64F35">
      <w:pPr>
        <w:rPr>
          <w:rFonts w:ascii="Lato Light" w:hAnsi="Lato Light" w:cs="Lato Light"/>
          <w:noProof/>
        </w:rPr>
      </w:pPr>
    </w:p>
    <w:p w:rsidR="00C64F35" w:rsidRPr="00C7597C" w:rsidRDefault="00C64F35">
      <w:pPr>
        <w:rPr>
          <w:rFonts w:ascii="Lato Light" w:hAnsi="Lato Light" w:cs="Lato Light"/>
          <w:noProof/>
        </w:rPr>
      </w:pPr>
    </w:p>
    <w:p w:rsidR="00C64F35" w:rsidRPr="00B3716A" w:rsidRDefault="00C64F35">
      <w:pPr>
        <w:rPr>
          <w:rFonts w:ascii="Lato Light" w:hAnsi="Lato Light" w:cs="Lato Light"/>
          <w:b/>
          <w:noProof/>
          <w:color w:val="33A8C3"/>
        </w:rPr>
      </w:pPr>
      <w:r w:rsidRPr="00B3716A">
        <w:rPr>
          <w:rFonts w:ascii="Lato Light" w:hAnsi="Lato Light" w:cs="Lato Light"/>
          <w:b/>
          <w:noProof/>
          <w:color w:val="33A8C3"/>
        </w:rPr>
        <w:t>Prilog 2. Izlazna kartica</w:t>
      </w:r>
    </w:p>
    <w:p w:rsidR="00C64F35" w:rsidRPr="00C7597C" w:rsidRDefault="00C64F35">
      <w:pPr>
        <w:rPr>
          <w:rFonts w:ascii="Lato Light" w:hAnsi="Lato Light" w:cs="Lato Light"/>
          <w:noProof/>
          <w:sz w:val="20"/>
          <w:szCs w:val="20"/>
        </w:rPr>
      </w:pPr>
    </w:p>
    <w:p w:rsidR="00C64F35" w:rsidRPr="00B3716A" w:rsidRDefault="00C64F35" w:rsidP="00C64F35">
      <w:pPr>
        <w:spacing w:after="200" w:line="276" w:lineRule="auto"/>
        <w:contextualSpacing/>
        <w:rPr>
          <w:rFonts w:ascii="Lato Light" w:eastAsia="Calibri" w:hAnsi="Lato Light" w:cs="Lato Light"/>
          <w:b/>
          <w:szCs w:val="20"/>
          <w:lang w:eastAsia="en-US"/>
        </w:rPr>
      </w:pPr>
      <w:r w:rsidRPr="00B3716A">
        <w:rPr>
          <w:rFonts w:ascii="Lato Light" w:eastAsia="Calibri" w:hAnsi="Lato Light" w:cs="Lato Light"/>
          <w:b/>
          <w:szCs w:val="20"/>
          <w:lang w:eastAsia="en-US"/>
        </w:rPr>
        <w:t xml:space="preserve">Odredi točnost navedenih tvrdnji. </w:t>
      </w:r>
    </w:p>
    <w:p w:rsidR="00C64F35" w:rsidRPr="00C7597C" w:rsidRDefault="00C64F35" w:rsidP="00C64F35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709"/>
        <w:gridCol w:w="657"/>
      </w:tblGrid>
      <w:tr w:rsidR="00C64F35" w:rsidRPr="00C7597C" w:rsidTr="00B3716A">
        <w:tc>
          <w:tcPr>
            <w:tcW w:w="7650" w:type="dxa"/>
            <w:shd w:val="clear" w:color="auto" w:fill="71C5DA"/>
          </w:tcPr>
          <w:p w:rsidR="00C64F35" w:rsidRPr="00C7597C" w:rsidRDefault="00C64F35" w:rsidP="00C64F35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TVRDNJA</w:t>
            </w:r>
          </w:p>
        </w:tc>
        <w:tc>
          <w:tcPr>
            <w:tcW w:w="709" w:type="dxa"/>
            <w:shd w:val="clear" w:color="auto" w:fill="71C5DA"/>
          </w:tcPr>
          <w:p w:rsidR="00C64F35" w:rsidRPr="00C7597C" w:rsidRDefault="00C64F35" w:rsidP="00C64F35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657" w:type="dxa"/>
            <w:shd w:val="clear" w:color="auto" w:fill="71C5DA"/>
          </w:tcPr>
          <w:p w:rsidR="00C64F35" w:rsidRPr="00C7597C" w:rsidRDefault="00C64F35" w:rsidP="00C64F35">
            <w:pPr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N</w:t>
            </w:r>
          </w:p>
        </w:tc>
      </w:tr>
      <w:tr w:rsidR="00C64F35" w:rsidRPr="00C7597C" w:rsidTr="00B3716A">
        <w:tc>
          <w:tcPr>
            <w:tcW w:w="7650" w:type="dxa"/>
            <w:shd w:val="clear" w:color="auto" w:fill="FFFFFF" w:themeFill="background1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Geografski položaj Italije je nepovoljan.</w:t>
            </w:r>
          </w:p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C64F35" w:rsidRPr="00C7597C" w:rsidTr="00B3716A">
        <w:tc>
          <w:tcPr>
            <w:tcW w:w="7650" w:type="dxa"/>
            <w:shd w:val="clear" w:color="auto" w:fill="C6E8F0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Gospodarski najrazvijeniji i najgušće naseljeni dio Italije je </w:t>
            </w:r>
            <w:proofErr w:type="spellStart"/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Padska</w:t>
            </w:r>
            <w:proofErr w:type="spellEnd"/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nizina</w:t>
            </w:r>
          </w:p>
        </w:tc>
        <w:tc>
          <w:tcPr>
            <w:tcW w:w="709" w:type="dxa"/>
            <w:shd w:val="clear" w:color="auto" w:fill="C6E8F0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C6E8F0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C64F35" w:rsidRPr="00C7597C" w:rsidTr="00706F96">
        <w:tc>
          <w:tcPr>
            <w:tcW w:w="7650" w:type="dxa"/>
            <w:shd w:val="clear" w:color="auto" w:fill="E2EFD9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 reljefu Italije prevladavaju nizine.</w:t>
            </w:r>
          </w:p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E2EFD9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E2EFD9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C64F35" w:rsidRPr="00C7597C" w:rsidTr="00B3716A">
        <w:tc>
          <w:tcPr>
            <w:tcW w:w="7650" w:type="dxa"/>
            <w:shd w:val="clear" w:color="auto" w:fill="C6E8F0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 pokrajini Gradišće na sjeveru Italije žive Gradišćanski Hrvati čiji su se predci doselili u Italiju u 16. stoljeću.</w:t>
            </w:r>
          </w:p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C6E8F0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C6E8F0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C64F35" w:rsidRPr="00C7597C" w:rsidTr="00B3716A">
        <w:tc>
          <w:tcPr>
            <w:tcW w:w="7650" w:type="dxa"/>
            <w:shd w:val="clear" w:color="auto" w:fill="FFFFFF" w:themeFill="background1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7597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Italija je članica G-7 i jedna od osnivača EU</w:t>
            </w:r>
          </w:p>
        </w:tc>
        <w:tc>
          <w:tcPr>
            <w:tcW w:w="709" w:type="dxa"/>
            <w:shd w:val="clear" w:color="auto" w:fill="FFFFFF" w:themeFill="background1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C64F35" w:rsidRPr="00C7597C" w:rsidRDefault="00C64F35" w:rsidP="00C64F3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C64F35" w:rsidRPr="00C7597C" w:rsidRDefault="00C64F35">
      <w:pPr>
        <w:rPr>
          <w:rFonts w:ascii="Lato Light" w:hAnsi="Lato Light" w:cs="Lato Light"/>
          <w:sz w:val="20"/>
          <w:szCs w:val="20"/>
        </w:rPr>
      </w:pPr>
    </w:p>
    <w:sectPr w:rsidR="00C64F35" w:rsidRPr="00C7597C" w:rsidSect="00C7597C">
      <w:headerReference w:type="default" r:id="rId14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B4" w:rsidRDefault="00C52CB4" w:rsidP="008D6A58">
      <w:r>
        <w:separator/>
      </w:r>
    </w:p>
  </w:endnote>
  <w:endnote w:type="continuationSeparator" w:id="0">
    <w:p w:rsidR="00C52CB4" w:rsidRDefault="00C52CB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B4" w:rsidRDefault="00C52CB4" w:rsidP="008D6A58">
      <w:r>
        <w:separator/>
      </w:r>
    </w:p>
  </w:footnote>
  <w:footnote w:type="continuationSeparator" w:id="0">
    <w:p w:rsidR="00C52CB4" w:rsidRDefault="00C52CB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B3716A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4" name="Picture 4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0397A"/>
    <w:multiLevelType w:val="hybridMultilevel"/>
    <w:tmpl w:val="96801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93CEA"/>
    <w:multiLevelType w:val="hybridMultilevel"/>
    <w:tmpl w:val="2CB6C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345D6"/>
    <w:multiLevelType w:val="hybridMultilevel"/>
    <w:tmpl w:val="A68C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71E56"/>
    <w:multiLevelType w:val="hybridMultilevel"/>
    <w:tmpl w:val="10E6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D9320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B34AA"/>
    <w:multiLevelType w:val="hybridMultilevel"/>
    <w:tmpl w:val="42E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70CCE"/>
    <w:multiLevelType w:val="hybridMultilevel"/>
    <w:tmpl w:val="E1AC1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C7BBB"/>
    <w:multiLevelType w:val="hybridMultilevel"/>
    <w:tmpl w:val="0728F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B454C"/>
    <w:multiLevelType w:val="hybridMultilevel"/>
    <w:tmpl w:val="5630E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E5D3A"/>
    <w:multiLevelType w:val="hybridMultilevel"/>
    <w:tmpl w:val="88B057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F51E4D"/>
    <w:multiLevelType w:val="hybridMultilevel"/>
    <w:tmpl w:val="5C8A7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A4A05"/>
    <w:multiLevelType w:val="hybridMultilevel"/>
    <w:tmpl w:val="768C65BC"/>
    <w:lvl w:ilvl="0" w:tplc="45D8E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3A2BA0"/>
    <w:multiLevelType w:val="hybridMultilevel"/>
    <w:tmpl w:val="BAAC02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8665D"/>
    <w:multiLevelType w:val="hybridMultilevel"/>
    <w:tmpl w:val="A1301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07E80"/>
    <w:multiLevelType w:val="hybridMultilevel"/>
    <w:tmpl w:val="1B840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82301"/>
    <w:multiLevelType w:val="hybridMultilevel"/>
    <w:tmpl w:val="14267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07853"/>
    <w:multiLevelType w:val="hybridMultilevel"/>
    <w:tmpl w:val="C3B81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D372F"/>
    <w:multiLevelType w:val="hybridMultilevel"/>
    <w:tmpl w:val="7A407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53EA1"/>
    <w:multiLevelType w:val="hybridMultilevel"/>
    <w:tmpl w:val="C6E60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851B5"/>
    <w:multiLevelType w:val="hybridMultilevel"/>
    <w:tmpl w:val="43987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"/>
  </w:num>
  <w:num w:numId="3">
    <w:abstractNumId w:val="37"/>
  </w:num>
  <w:num w:numId="4">
    <w:abstractNumId w:val="29"/>
  </w:num>
  <w:num w:numId="5">
    <w:abstractNumId w:val="14"/>
  </w:num>
  <w:num w:numId="6">
    <w:abstractNumId w:val="25"/>
  </w:num>
  <w:num w:numId="7">
    <w:abstractNumId w:val="27"/>
  </w:num>
  <w:num w:numId="8">
    <w:abstractNumId w:val="13"/>
  </w:num>
  <w:num w:numId="9">
    <w:abstractNumId w:val="22"/>
  </w:num>
  <w:num w:numId="10">
    <w:abstractNumId w:val="5"/>
  </w:num>
  <w:num w:numId="11">
    <w:abstractNumId w:val="43"/>
  </w:num>
  <w:num w:numId="12">
    <w:abstractNumId w:val="3"/>
  </w:num>
  <w:num w:numId="13">
    <w:abstractNumId w:val="32"/>
  </w:num>
  <w:num w:numId="14">
    <w:abstractNumId w:val="11"/>
  </w:num>
  <w:num w:numId="15">
    <w:abstractNumId w:val="35"/>
  </w:num>
  <w:num w:numId="16">
    <w:abstractNumId w:val="24"/>
  </w:num>
  <w:num w:numId="17">
    <w:abstractNumId w:val="26"/>
  </w:num>
  <w:num w:numId="18">
    <w:abstractNumId w:val="12"/>
  </w:num>
  <w:num w:numId="19">
    <w:abstractNumId w:val="8"/>
  </w:num>
  <w:num w:numId="20">
    <w:abstractNumId w:val="28"/>
  </w:num>
  <w:num w:numId="21">
    <w:abstractNumId w:val="0"/>
  </w:num>
  <w:num w:numId="22">
    <w:abstractNumId w:val="23"/>
  </w:num>
  <w:num w:numId="23">
    <w:abstractNumId w:val="10"/>
  </w:num>
  <w:num w:numId="24">
    <w:abstractNumId w:val="20"/>
  </w:num>
  <w:num w:numId="25">
    <w:abstractNumId w:val="38"/>
  </w:num>
  <w:num w:numId="26">
    <w:abstractNumId w:val="6"/>
  </w:num>
  <w:num w:numId="27">
    <w:abstractNumId w:val="39"/>
  </w:num>
  <w:num w:numId="28">
    <w:abstractNumId w:val="34"/>
  </w:num>
  <w:num w:numId="29">
    <w:abstractNumId w:val="9"/>
  </w:num>
  <w:num w:numId="30">
    <w:abstractNumId w:val="33"/>
  </w:num>
  <w:num w:numId="31">
    <w:abstractNumId w:val="4"/>
  </w:num>
  <w:num w:numId="32">
    <w:abstractNumId w:val="40"/>
  </w:num>
  <w:num w:numId="33">
    <w:abstractNumId w:val="17"/>
  </w:num>
  <w:num w:numId="34">
    <w:abstractNumId w:val="42"/>
  </w:num>
  <w:num w:numId="35">
    <w:abstractNumId w:val="31"/>
  </w:num>
  <w:num w:numId="36">
    <w:abstractNumId w:val="21"/>
  </w:num>
  <w:num w:numId="37">
    <w:abstractNumId w:val="36"/>
  </w:num>
  <w:num w:numId="38">
    <w:abstractNumId w:val="16"/>
  </w:num>
  <w:num w:numId="39">
    <w:abstractNumId w:val="18"/>
  </w:num>
  <w:num w:numId="40">
    <w:abstractNumId w:val="30"/>
  </w:num>
  <w:num w:numId="41">
    <w:abstractNumId w:val="19"/>
  </w:num>
  <w:num w:numId="42">
    <w:abstractNumId w:val="7"/>
  </w:num>
  <w:num w:numId="43">
    <w:abstractNumId w:val="2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03F87"/>
    <w:rsid w:val="0023123E"/>
    <w:rsid w:val="002875CD"/>
    <w:rsid w:val="00360856"/>
    <w:rsid w:val="004033B2"/>
    <w:rsid w:val="00407D72"/>
    <w:rsid w:val="00426554"/>
    <w:rsid w:val="00434D3A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06F96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3716A"/>
    <w:rsid w:val="00BE6EC3"/>
    <w:rsid w:val="00C52CB4"/>
    <w:rsid w:val="00C64F35"/>
    <w:rsid w:val="00C7597C"/>
    <w:rsid w:val="00CB63B4"/>
    <w:rsid w:val="00CC1A63"/>
    <w:rsid w:val="00CC3F70"/>
    <w:rsid w:val="00CC56CC"/>
    <w:rsid w:val="00D00143"/>
    <w:rsid w:val="00D20D16"/>
    <w:rsid w:val="00D62F14"/>
    <w:rsid w:val="00D72CF9"/>
    <w:rsid w:val="00D91841"/>
    <w:rsid w:val="00DC588D"/>
    <w:rsid w:val="00E82609"/>
    <w:rsid w:val="00E917D8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black"/>
    </o:shapedefaults>
    <o:shapelayout v:ext="edit">
      <o:idmap v:ext="edit" data="1"/>
      <o:rules v:ext="edit">
        <o:r id="V:Rule9" type="connector" idref="#_x0000_s1030"/>
        <o:r id="V:Rule10" type="connector" idref="#_x0000_s1029"/>
        <o:r id="V:Rule11" type="connector" idref="#_x0000_s1027"/>
        <o:r id="V:Rule12" type="connector" idref="#_x0000_s1028"/>
        <o:r id="V:Rule13" type="connector" idref="#_x0000_s1033"/>
        <o:r id="V:Rule14" type="connector" idref="#_x0000_s1034"/>
        <o:r id="V:Rule15" type="connector" idref="#_x0000_s1031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97df1bb762f80d1dc45a14/interactive-content-italija-uvod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ciklopedija.hr/natuknica.aspx?id=280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2og9tpwa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98018eb762f80d1dc45d17/presentation-cooking-recipe-presenta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E6772-23BB-439A-B181-A03B3F6E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2021-07-19T10:12:00Z</dcterms:created>
  <dcterms:modified xsi:type="dcterms:W3CDTF">2021-07-19T13:57:00Z</dcterms:modified>
</cp:coreProperties>
</file>